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Meeting: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Library Board Meeting 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Tuesday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Dec. 11th,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:00 PM –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7:35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 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0"/>
        </w:tabs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Location: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Monticello Public Library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Leader: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Scanlan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Style w:val="Heading1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ATTENDANCE:</w:t>
      </w:r>
    </w:p>
    <w:tbl>
      <w:tblPr>
        <w:tblStyle w:val="Table1"/>
        <w:tblW w:w="1046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990"/>
        <w:gridCol w:w="2880"/>
        <w:gridCol w:w="840"/>
        <w:gridCol w:w="2440"/>
        <w:gridCol w:w="874"/>
        <w:tblGridChange w:id="0">
          <w:tblGrid>
            <w:gridCol w:w="2445"/>
            <w:gridCol w:w="990"/>
            <w:gridCol w:w="2880"/>
            <w:gridCol w:w="840"/>
            <w:gridCol w:w="2440"/>
            <w:gridCol w:w="874"/>
          </w:tblGrid>
        </w:tblGridChange>
      </w:tblGrid>
      <w:tr>
        <w:trPr>
          <w:trHeight w:val="32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Participant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</w:t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Ann Denure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J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 Willman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Kenneth Colle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Stephen Scanlan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Theresa Dunlap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Katrina Linde-Moriarty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shd w:fill="c00000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fffff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Guests: </w:t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 ITEMS: </w:t>
      </w:r>
    </w:p>
    <w:tbl>
      <w:tblPr>
        <w:tblStyle w:val="Table2"/>
        <w:tblW w:w="1030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04"/>
        <w:gridCol w:w="5127"/>
        <w:gridCol w:w="1620"/>
        <w:gridCol w:w="2452"/>
        <w:tblGridChange w:id="0">
          <w:tblGrid>
            <w:gridCol w:w="1104"/>
            <w:gridCol w:w="5127"/>
            <w:gridCol w:w="1620"/>
            <w:gridCol w:w="2452"/>
          </w:tblGrid>
        </w:tblGridChange>
      </w:tblGrid>
      <w:tr>
        <w:trPr>
          <w:trHeight w:val="380" w:hRule="atLeast"/>
        </w:trPr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Topic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Lead(s)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Action/Motions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:00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Call to Order/Roll Call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6:05 PM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Public Appearances and Citizen Comments (up to 30 min.)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15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Meeting Minutes from 9.11.18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Agenda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Finance Committee Report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contextualSpacing w:val="1"/>
              <w:jc w:val="left"/>
              <w:rPr>
                <w:rFonts w:ascii="Calibri" w:cs="Calibri" w:eastAsia="Calibri" w:hAnsi="Calibri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Budget Review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New Business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6:25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left="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501C3 Status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6:35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left="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Investment Discussion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6:50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ind w:left="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January Closures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Old Business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7:00PM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Secretary Update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7:10 PM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Library Director’s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7:20 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Trustee Short Talks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Katrina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7:35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PM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Adjourn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Scanlan</w:t>
            </w:r>
            <w:r w:rsidDel="00000000" w:rsidR="00000000" w:rsidRPr="00000000"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4"/>
            <w:shd w:fill="e5b9b7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Next Meeting: Tuesday, January 8th at 6:00pm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footerReference r:id="rId10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400"/>
        <w:tab w:val="right" w:pos="1080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Last Revised: </w:t>
    </w:r>
    <w:r w:rsidDel="00000000" w:rsidR="00000000" w:rsidRPr="00000000">
      <w:rPr>
        <w:rFonts w:ascii="Calibri" w:cs="Calibri" w:eastAsia="Calibri" w:hAnsi="Calibri"/>
        <w:rtl w:val="0"/>
      </w:rPr>
      <w:t xml:space="preserve">11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rtl w:val="0"/>
      </w:rPr>
      <w:t xml:space="preserve">10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/18</w:t>
      <w:tab/>
      <w:t xml:space="preserve">Library Board Agenda 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5040"/>
        <w:tab w:val="right" w:pos="1008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Date Updated: 08/19/11</w:t>
      <w:tab/>
      <w:t xml:space="preserve">‘Project Title’ Meeting Agenda-Summary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  <w:drawing>
        <wp:inline distB="0" distT="0" distL="0" distR="0">
          <wp:extent cx="795883" cy="596912"/>
          <wp:effectExtent b="0" l="0" r="0" t="0"/>
          <wp:docPr descr="stack of books icon" id="1" name="image1.gif"/>
          <a:graphic>
            <a:graphicData uri="http://schemas.openxmlformats.org/drawingml/2006/picture">
              <pic:pic>
                <pic:nvPicPr>
                  <pic:cNvPr descr="stack of books icon"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5883" cy="596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  <w:rtl w:val="0"/>
      </w:rPr>
      <w:t xml:space="preserve">Monticello Public Library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ffffff"/>
        <w:sz w:val="20"/>
        <w:szCs w:val="20"/>
        <w:u w:val="none"/>
        <w:shd w:fill="3d5579" w:val="clear"/>
        <w:vertAlign w:val="baseline"/>
        <w:rtl w:val="0"/>
      </w:rPr>
      <w:t xml:space="preserve">                    512 E. Lake Avenue · Monticello, WI 53570                            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600"/>
        <w:tab w:val="right" w:pos="1017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‘Project Title’</w:t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Agenda and Meeting Summary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righ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contextualSpacing w:val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contextualSpacing w:val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